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Yu Chun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BitVentures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BVC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LEVEL 15, AIA CENTRAL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HONG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K3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00000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KONG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Head of Finance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Kelvin Chun YU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0860" TargetMode="External"/><Relationship Id="rId11" Type="http://schemas.openxmlformats.org/officeDocument/2006/relationships/hyperlink" Target="http://www.sec.gov/cgi-bin/browse-edgar?action=getcompany&amp;CIK=00017856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2026-03-18T05:49:20Z</dcterms:created>
  <dcterms:modified xsi:type="dcterms:W3CDTF">2026-03-18T05:49:20Z</dcterms:modified>
</cp:coreProperties>
</file>